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64" w:rsidRDefault="00314264" w:rsidP="005D7B89">
      <w:pPr>
        <w:jc w:val="left"/>
        <w:rPr>
          <w:lang w:val="nl-NL"/>
        </w:rPr>
      </w:pPr>
    </w:p>
    <w:p w:rsidR="00601BF9" w:rsidRPr="00AB54DB" w:rsidRDefault="00A43639" w:rsidP="005D7B89">
      <w:pPr>
        <w:jc w:val="left"/>
        <w:rPr>
          <w:b/>
          <w:sz w:val="28"/>
        </w:rPr>
      </w:pPr>
      <w:proofErr w:type="spellStart"/>
      <w:r>
        <w:rPr>
          <w:b/>
          <w:sz w:val="28"/>
        </w:rPr>
        <w:t>Eenvoudige</w:t>
      </w:r>
      <w:bookmarkStart w:id="0" w:name="_GoBack"/>
      <w:bookmarkEnd w:id="0"/>
      <w:proofErr w:type="spellEnd"/>
      <w:r>
        <w:rPr>
          <w:b/>
          <w:sz w:val="28"/>
        </w:rPr>
        <w:t xml:space="preserve"> </w:t>
      </w:r>
      <w:r w:rsidR="00601BF9" w:rsidRPr="00AB54DB">
        <w:rPr>
          <w:b/>
          <w:sz w:val="28"/>
        </w:rPr>
        <w:t>Business Case Contract Man</w:t>
      </w:r>
      <w:r w:rsidR="00A813C4">
        <w:rPr>
          <w:b/>
          <w:sz w:val="28"/>
        </w:rPr>
        <w:t>a</w:t>
      </w:r>
      <w:r w:rsidR="00601BF9" w:rsidRPr="00AB54DB">
        <w:rPr>
          <w:b/>
          <w:sz w:val="28"/>
        </w:rPr>
        <w:t>gement</w:t>
      </w:r>
    </w:p>
    <w:p w:rsidR="00601BF9" w:rsidRPr="00601BF9" w:rsidRDefault="00601BF9" w:rsidP="005D7B89">
      <w:pPr>
        <w:jc w:val="left"/>
      </w:pPr>
    </w:p>
    <w:p w:rsidR="00601BF9" w:rsidRPr="00AB54DB" w:rsidRDefault="00601BF9" w:rsidP="005D7B89">
      <w:pPr>
        <w:jc w:val="left"/>
        <w:rPr>
          <w:b/>
          <w:sz w:val="24"/>
        </w:rPr>
      </w:pPr>
      <w:proofErr w:type="spellStart"/>
      <w:r w:rsidRPr="00AB54DB">
        <w:rPr>
          <w:b/>
          <w:sz w:val="24"/>
        </w:rPr>
        <w:t>Voorwoord</w:t>
      </w:r>
      <w:proofErr w:type="spellEnd"/>
      <w:r w:rsidRPr="00AB54DB">
        <w:rPr>
          <w:b/>
          <w:sz w:val="24"/>
        </w:rPr>
        <w:t>:</w:t>
      </w:r>
    </w:p>
    <w:p w:rsidR="00C06A31" w:rsidRDefault="003D39A1" w:rsidP="005D7B89">
      <w:pPr>
        <w:jc w:val="left"/>
        <w:rPr>
          <w:lang w:val="nl-NL"/>
        </w:rPr>
      </w:pPr>
      <w:r w:rsidRPr="003D39A1">
        <w:rPr>
          <w:lang w:val="nl-NL"/>
        </w:rPr>
        <w:t>Al hoewel ieder bedrijf wel iets van een contrac</w:t>
      </w:r>
      <w:r w:rsidR="00E82CA8">
        <w:rPr>
          <w:lang w:val="nl-NL"/>
        </w:rPr>
        <w:t>t</w:t>
      </w:r>
      <w:r w:rsidRPr="003D39A1">
        <w:rPr>
          <w:lang w:val="nl-NL"/>
        </w:rPr>
        <w:t>management ondersteuning h</w:t>
      </w:r>
      <w:r w:rsidR="000F5007">
        <w:rPr>
          <w:lang w:val="nl-NL"/>
        </w:rPr>
        <w:t>e</w:t>
      </w:r>
      <w:r w:rsidRPr="003D39A1">
        <w:rPr>
          <w:lang w:val="nl-NL"/>
        </w:rPr>
        <w:t xml:space="preserve">eft, is het hebben van een professioneel </w:t>
      </w:r>
      <w:r w:rsidR="00E82CA8">
        <w:rPr>
          <w:lang w:val="nl-NL"/>
        </w:rPr>
        <w:t xml:space="preserve">systeem eigenlijk </w:t>
      </w:r>
      <w:r w:rsidR="000F5007">
        <w:rPr>
          <w:lang w:val="nl-NL"/>
        </w:rPr>
        <w:t xml:space="preserve">een </w:t>
      </w:r>
      <w:r w:rsidR="00E82CA8">
        <w:rPr>
          <w:lang w:val="nl-NL"/>
        </w:rPr>
        <w:t>must voor iedere organisatie. Deze business case</w:t>
      </w:r>
      <w:r w:rsidR="00C06A31">
        <w:rPr>
          <w:lang w:val="nl-NL"/>
        </w:rPr>
        <w:t xml:space="preserve"> geeft u een duidelijk verhaal naar uw management </w:t>
      </w:r>
      <w:proofErr w:type="spellStart"/>
      <w:r w:rsidR="00C06A31">
        <w:rPr>
          <w:lang w:val="nl-NL"/>
        </w:rPr>
        <w:t>mbt</w:t>
      </w:r>
      <w:proofErr w:type="spellEnd"/>
      <w:r w:rsidR="00C06A31">
        <w:rPr>
          <w:lang w:val="nl-NL"/>
        </w:rPr>
        <w:t xml:space="preserve"> de motivatie van de aanschaf van een dergelijk systeem.</w:t>
      </w:r>
    </w:p>
    <w:p w:rsidR="00C06A31" w:rsidRDefault="00C06A31" w:rsidP="005D7B89">
      <w:pPr>
        <w:jc w:val="left"/>
        <w:rPr>
          <w:lang w:val="nl-NL"/>
        </w:rPr>
      </w:pPr>
      <w:r>
        <w:rPr>
          <w:lang w:val="nl-NL"/>
        </w:rPr>
        <w:t>Het verhaal is zo opgebouwd dat u met een minimum van aanpassingen</w:t>
      </w:r>
      <w:r w:rsidR="00090478">
        <w:rPr>
          <w:lang w:val="nl-NL"/>
        </w:rPr>
        <w:t>,</w:t>
      </w:r>
      <w:r>
        <w:rPr>
          <w:lang w:val="nl-NL"/>
        </w:rPr>
        <w:t xml:space="preserve"> een kant en klare business case voor uw eigen bedrijf heeft.</w:t>
      </w:r>
    </w:p>
    <w:p w:rsidR="005B7F37" w:rsidRDefault="009B095C" w:rsidP="005D7B89">
      <w:pPr>
        <w:jc w:val="left"/>
        <w:rPr>
          <w:lang w:val="nl-NL"/>
        </w:rPr>
      </w:pPr>
      <w:r>
        <w:rPr>
          <w:lang w:val="nl-NL"/>
        </w:rPr>
        <w:t xml:space="preserve">Het </w:t>
      </w:r>
      <w:r w:rsidR="00090478">
        <w:rPr>
          <w:lang w:val="nl-NL"/>
        </w:rPr>
        <w:t>rond rekenen</w:t>
      </w:r>
      <w:r>
        <w:rPr>
          <w:lang w:val="nl-NL"/>
        </w:rPr>
        <w:t xml:space="preserve"> van een bu</w:t>
      </w:r>
      <w:r w:rsidR="00A813C4">
        <w:rPr>
          <w:lang w:val="nl-NL"/>
        </w:rPr>
        <w:t>sinesscase</w:t>
      </w:r>
      <w:r w:rsidR="00090478">
        <w:rPr>
          <w:lang w:val="nl-NL"/>
        </w:rPr>
        <w:t xml:space="preserve"> voor een contract</w:t>
      </w:r>
      <w:r>
        <w:rPr>
          <w:lang w:val="nl-NL"/>
        </w:rPr>
        <w:t>management sy</w:t>
      </w:r>
      <w:r w:rsidR="000F5007">
        <w:rPr>
          <w:lang w:val="nl-NL"/>
        </w:rPr>
        <w:t>s</w:t>
      </w:r>
      <w:r>
        <w:rPr>
          <w:lang w:val="nl-NL"/>
        </w:rPr>
        <w:t xml:space="preserve">teem heeft te maken met </w:t>
      </w:r>
      <w:r w:rsidR="008972E2">
        <w:rPr>
          <w:lang w:val="nl-NL"/>
        </w:rPr>
        <w:t xml:space="preserve">verbeterde </w:t>
      </w:r>
      <w:r w:rsidR="007A690B">
        <w:rPr>
          <w:lang w:val="nl-NL"/>
        </w:rPr>
        <w:t>effi</w:t>
      </w:r>
      <w:r w:rsidR="00030D16">
        <w:rPr>
          <w:lang w:val="nl-NL"/>
        </w:rPr>
        <w:t>ciency en</w:t>
      </w:r>
      <w:r w:rsidR="00B83ABF">
        <w:rPr>
          <w:lang w:val="nl-NL"/>
        </w:rPr>
        <w:t xml:space="preserve"> terugdringen van “gevolgschade”, daarnaast speelt extra</w:t>
      </w:r>
      <w:r w:rsidR="00030D16">
        <w:rPr>
          <w:lang w:val="nl-NL"/>
        </w:rPr>
        <w:t xml:space="preserve"> functionaliteit als rapportage, versiebeheer, audit mogelijkheden, </w:t>
      </w:r>
      <w:r w:rsidR="007A690B">
        <w:rPr>
          <w:lang w:val="nl-NL"/>
        </w:rPr>
        <w:t>document retentie, procedures en andere zaken.</w:t>
      </w:r>
    </w:p>
    <w:p w:rsidR="005B7F37" w:rsidRDefault="00716F64" w:rsidP="005D7B89">
      <w:pPr>
        <w:jc w:val="left"/>
        <w:rPr>
          <w:lang w:val="nl-NL"/>
        </w:rPr>
      </w:pPr>
      <w:r>
        <w:rPr>
          <w:lang w:val="nl-NL"/>
        </w:rPr>
        <w:t xml:space="preserve">In de business case bekijken we alleen </w:t>
      </w:r>
      <w:r w:rsidR="00AD1FA3">
        <w:rPr>
          <w:lang w:val="nl-NL"/>
        </w:rPr>
        <w:t xml:space="preserve">naar </w:t>
      </w:r>
      <w:r>
        <w:rPr>
          <w:lang w:val="nl-NL"/>
        </w:rPr>
        <w:t>de direct toewijsbare kosten en besparingen, daarbij behandelen we de volgende onderwerpen</w:t>
      </w:r>
    </w:p>
    <w:p w:rsidR="00A0683A" w:rsidRDefault="002E104D" w:rsidP="005B7F37">
      <w:pPr>
        <w:pStyle w:val="Lijstalinea"/>
        <w:numPr>
          <w:ilvl w:val="0"/>
          <w:numId w:val="1"/>
        </w:numPr>
        <w:jc w:val="left"/>
        <w:rPr>
          <w:lang w:val="nl-NL"/>
        </w:rPr>
      </w:pPr>
      <w:r>
        <w:rPr>
          <w:lang w:val="nl-NL"/>
        </w:rPr>
        <w:t>Zoeken/</w:t>
      </w:r>
      <w:r w:rsidR="0012057D" w:rsidRPr="00A0683A">
        <w:rPr>
          <w:lang w:val="nl-NL"/>
        </w:rPr>
        <w:t>B</w:t>
      </w:r>
      <w:r w:rsidR="003B7761" w:rsidRPr="00A0683A">
        <w:rPr>
          <w:lang w:val="nl-NL"/>
        </w:rPr>
        <w:t>eschikbaarheid van contracten</w:t>
      </w:r>
    </w:p>
    <w:p w:rsidR="0012057D" w:rsidRPr="00AD1FA3" w:rsidRDefault="00AD1FA3" w:rsidP="0012057D">
      <w:pPr>
        <w:pStyle w:val="Lijstalinea"/>
        <w:numPr>
          <w:ilvl w:val="0"/>
          <w:numId w:val="1"/>
        </w:numPr>
        <w:jc w:val="left"/>
        <w:rPr>
          <w:lang w:val="nl-NL"/>
        </w:rPr>
      </w:pPr>
      <w:r w:rsidRPr="00AD1FA3">
        <w:rPr>
          <w:lang w:val="nl-NL"/>
        </w:rPr>
        <w:t>Gevolgen van automatische v</w:t>
      </w:r>
      <w:r w:rsidR="005375CD" w:rsidRPr="00AD1FA3">
        <w:rPr>
          <w:lang w:val="nl-NL"/>
        </w:rPr>
        <w:t>erlenging</w:t>
      </w:r>
      <w:r w:rsidR="00A0683A" w:rsidRPr="00AD1FA3">
        <w:rPr>
          <w:lang w:val="nl-NL"/>
        </w:rPr>
        <w:t xml:space="preserve"> van contracten</w:t>
      </w:r>
    </w:p>
    <w:p w:rsidR="00C92D96" w:rsidRDefault="00C92D96" w:rsidP="00C92D96">
      <w:pPr>
        <w:jc w:val="left"/>
        <w:rPr>
          <w:lang w:val="nl-NL"/>
        </w:rPr>
      </w:pPr>
      <w:r>
        <w:rPr>
          <w:lang w:val="nl-NL"/>
        </w:rPr>
        <w:t>Enkele wetenswaardigheden:</w:t>
      </w:r>
    </w:p>
    <w:p w:rsidR="00C92D96" w:rsidRPr="00AB54DB" w:rsidRDefault="00C92D96" w:rsidP="00AB54DB">
      <w:pPr>
        <w:pStyle w:val="Lijstalinea"/>
        <w:numPr>
          <w:ilvl w:val="0"/>
          <w:numId w:val="6"/>
        </w:numPr>
        <w:jc w:val="left"/>
        <w:rPr>
          <w:lang w:val="nl-NL"/>
        </w:rPr>
      </w:pPr>
      <w:r w:rsidRPr="00AB54DB">
        <w:rPr>
          <w:lang w:val="nl-NL"/>
        </w:rPr>
        <w:t>Onbewuste verlenging van contracten. Gartner heeft berekend dat tot 60% van de doorlopende contracten onbewust wordt verlengd</w:t>
      </w:r>
      <w:r w:rsidR="00D7762D" w:rsidRPr="00AB54DB">
        <w:rPr>
          <w:lang w:val="nl-NL"/>
        </w:rPr>
        <w:t>.</w:t>
      </w:r>
    </w:p>
    <w:p w:rsidR="00D7762D" w:rsidRPr="00AB54DB" w:rsidRDefault="0082304F" w:rsidP="00AB54DB">
      <w:pPr>
        <w:pStyle w:val="Lijstalinea"/>
        <w:numPr>
          <w:ilvl w:val="0"/>
          <w:numId w:val="6"/>
        </w:numPr>
        <w:jc w:val="left"/>
        <w:rPr>
          <w:lang w:val="nl-NL"/>
        </w:rPr>
      </w:pPr>
      <w:r w:rsidRPr="00AB54DB">
        <w:rPr>
          <w:lang w:val="nl-NL"/>
        </w:rPr>
        <w:t>Gemiddelde gemiste discounts, extra sales, en verbeterde condities worden geschat</w:t>
      </w:r>
      <w:r w:rsidR="00403EDE" w:rsidRPr="00AB54DB">
        <w:rPr>
          <w:lang w:val="nl-NL"/>
        </w:rPr>
        <w:t xml:space="preserve"> </w:t>
      </w:r>
      <w:r w:rsidR="00AB54DB" w:rsidRPr="00AB54DB">
        <w:rPr>
          <w:lang w:val="nl-NL"/>
        </w:rPr>
        <w:t>op 0,5-2% van de totale kosten.</w:t>
      </w:r>
    </w:p>
    <w:p w:rsidR="00C92D96" w:rsidRPr="00C92D96" w:rsidRDefault="00C92D96" w:rsidP="00C92D96">
      <w:pPr>
        <w:jc w:val="left"/>
        <w:rPr>
          <w:lang w:val="nl-NL"/>
        </w:rPr>
      </w:pPr>
    </w:p>
    <w:p w:rsidR="002C7569" w:rsidRPr="002C7569" w:rsidRDefault="002C7569" w:rsidP="002C7569">
      <w:pPr>
        <w:jc w:val="left"/>
        <w:rPr>
          <w:lang w:val="nl-NL"/>
        </w:rPr>
      </w:pPr>
    </w:p>
    <w:p w:rsidR="000F5007" w:rsidRDefault="000F5007">
      <w:pPr>
        <w:rPr>
          <w:lang w:val="nl-NL"/>
        </w:rPr>
      </w:pPr>
      <w:r>
        <w:rPr>
          <w:lang w:val="nl-NL"/>
        </w:rPr>
        <w:br w:type="page"/>
      </w:r>
    </w:p>
    <w:p w:rsidR="000F5007" w:rsidRDefault="000F5007" w:rsidP="000F5007">
      <w:pPr>
        <w:jc w:val="left"/>
        <w:rPr>
          <w:lang w:val="nl-NL"/>
        </w:rPr>
      </w:pPr>
    </w:p>
    <w:p w:rsidR="000F5007" w:rsidRPr="00EC2F41" w:rsidRDefault="000F5007" w:rsidP="000F5007">
      <w:pPr>
        <w:jc w:val="left"/>
        <w:rPr>
          <w:b/>
          <w:sz w:val="28"/>
          <w:lang w:val="nl-NL"/>
        </w:rPr>
      </w:pPr>
      <w:r w:rsidRPr="00EC2F41">
        <w:rPr>
          <w:b/>
          <w:sz w:val="28"/>
          <w:lang w:val="nl-NL"/>
        </w:rPr>
        <w:t>Business case voor de invoering van een contractmanagement systeem voor &lt;bedrijf&gt;.</w:t>
      </w:r>
    </w:p>
    <w:p w:rsidR="000F5007" w:rsidRDefault="003966E6" w:rsidP="000F5007">
      <w:pPr>
        <w:jc w:val="left"/>
        <w:rPr>
          <w:lang w:val="nl-NL"/>
        </w:rPr>
      </w:pPr>
      <w:r>
        <w:rPr>
          <w:lang w:val="nl-NL"/>
        </w:rPr>
        <w:t>Betrokken afdelingen:</w:t>
      </w:r>
    </w:p>
    <w:p w:rsidR="003966E6" w:rsidRDefault="003966E6" w:rsidP="003966E6">
      <w:pPr>
        <w:pStyle w:val="Lijstalinea"/>
        <w:numPr>
          <w:ilvl w:val="0"/>
          <w:numId w:val="2"/>
        </w:numPr>
        <w:jc w:val="left"/>
        <w:rPr>
          <w:lang w:val="nl-NL"/>
        </w:rPr>
      </w:pPr>
      <w:r>
        <w:rPr>
          <w:lang w:val="nl-NL"/>
        </w:rPr>
        <w:t>Sales</w:t>
      </w:r>
    </w:p>
    <w:p w:rsidR="003966E6" w:rsidRDefault="003966E6" w:rsidP="003966E6">
      <w:pPr>
        <w:pStyle w:val="Lijstalinea"/>
        <w:numPr>
          <w:ilvl w:val="0"/>
          <w:numId w:val="2"/>
        </w:numPr>
        <w:jc w:val="left"/>
        <w:rPr>
          <w:lang w:val="nl-NL"/>
        </w:rPr>
      </w:pPr>
      <w:r>
        <w:rPr>
          <w:lang w:val="nl-NL"/>
        </w:rPr>
        <w:t>Inkoop</w:t>
      </w:r>
    </w:p>
    <w:p w:rsidR="003966E6" w:rsidRPr="003966E6" w:rsidRDefault="00A03F97" w:rsidP="003966E6">
      <w:pPr>
        <w:pStyle w:val="Lijstalinea"/>
        <w:numPr>
          <w:ilvl w:val="0"/>
          <w:numId w:val="2"/>
        </w:numPr>
        <w:jc w:val="left"/>
        <w:rPr>
          <w:lang w:val="nl-NL"/>
        </w:rPr>
      </w:pPr>
      <w:r>
        <w:rPr>
          <w:lang w:val="nl-NL"/>
        </w:rPr>
        <w:t>&lt;</w:t>
      </w:r>
      <w:r w:rsidR="003966E6">
        <w:rPr>
          <w:lang w:val="nl-NL"/>
        </w:rPr>
        <w:t xml:space="preserve">Juridische </w:t>
      </w:r>
      <w:r>
        <w:rPr>
          <w:lang w:val="nl-NL"/>
        </w:rPr>
        <w:t>entiteit&gt; juridische afdeling/externe advocaat</w:t>
      </w:r>
    </w:p>
    <w:p w:rsidR="003966E6" w:rsidRDefault="003966E6" w:rsidP="003966E6">
      <w:pPr>
        <w:pStyle w:val="Lijstalinea"/>
        <w:numPr>
          <w:ilvl w:val="0"/>
          <w:numId w:val="2"/>
        </w:numPr>
        <w:jc w:val="left"/>
        <w:rPr>
          <w:lang w:val="nl-NL"/>
        </w:rPr>
      </w:pPr>
      <w:r>
        <w:rPr>
          <w:lang w:val="nl-NL"/>
        </w:rPr>
        <w:t>Verkoop binnendienst</w:t>
      </w:r>
    </w:p>
    <w:p w:rsidR="003966E6" w:rsidRDefault="003966E6" w:rsidP="00C60440">
      <w:pPr>
        <w:jc w:val="left"/>
        <w:rPr>
          <w:lang w:val="nl-NL"/>
        </w:rPr>
      </w:pPr>
    </w:p>
    <w:p w:rsidR="000D2E9D" w:rsidRPr="00AB54DB" w:rsidRDefault="00DE1A0B" w:rsidP="000D2E9D">
      <w:pPr>
        <w:jc w:val="left"/>
        <w:rPr>
          <w:b/>
          <w:sz w:val="24"/>
          <w:lang w:val="nl-NL"/>
        </w:rPr>
      </w:pPr>
      <w:r w:rsidRPr="00AB54DB">
        <w:rPr>
          <w:b/>
          <w:sz w:val="24"/>
          <w:lang w:val="nl-NL"/>
        </w:rPr>
        <w:t xml:space="preserve">1) </w:t>
      </w:r>
      <w:r w:rsidR="00C60440" w:rsidRPr="00AB54DB">
        <w:rPr>
          <w:b/>
          <w:sz w:val="24"/>
          <w:lang w:val="nl-NL"/>
        </w:rPr>
        <w:t>B</w:t>
      </w:r>
      <w:r w:rsidRPr="00AB54DB">
        <w:rPr>
          <w:b/>
          <w:sz w:val="24"/>
          <w:lang w:val="nl-NL"/>
        </w:rPr>
        <w:t>eschrijving bestaande situatie.</w:t>
      </w:r>
    </w:p>
    <w:p w:rsidR="00A03F97" w:rsidRPr="000D2E9D" w:rsidRDefault="000D2E9D" w:rsidP="000D2E9D">
      <w:pPr>
        <w:jc w:val="left"/>
        <w:rPr>
          <w:lang w:val="nl-NL"/>
        </w:rPr>
      </w:pPr>
      <w:r>
        <w:rPr>
          <w:lang w:val="nl-NL"/>
        </w:rPr>
        <w:t xml:space="preserve">1.1) </w:t>
      </w:r>
      <w:r w:rsidR="00A03F97" w:rsidRPr="000D2E9D">
        <w:rPr>
          <w:lang w:val="nl-NL"/>
        </w:rPr>
        <w:t>Algemeen:</w:t>
      </w:r>
    </w:p>
    <w:p w:rsidR="00C60440" w:rsidRDefault="00C60440" w:rsidP="000D2E9D">
      <w:pPr>
        <w:jc w:val="left"/>
        <w:rPr>
          <w:lang w:val="nl-NL"/>
        </w:rPr>
      </w:pPr>
      <w:r>
        <w:rPr>
          <w:lang w:val="nl-NL"/>
        </w:rPr>
        <w:t xml:space="preserve">Momenteel worden de contracten van de diverse afdelingen </w:t>
      </w:r>
      <w:r w:rsidR="00FA7991">
        <w:rPr>
          <w:lang w:val="nl-NL"/>
        </w:rPr>
        <w:t>al</w:t>
      </w:r>
      <w:r w:rsidR="00964DD4">
        <w:rPr>
          <w:lang w:val="nl-NL"/>
        </w:rPr>
        <w:t>s</w:t>
      </w:r>
      <w:r w:rsidR="00FA7991">
        <w:rPr>
          <w:lang w:val="nl-NL"/>
        </w:rPr>
        <w:t xml:space="preserve"> hard</w:t>
      </w:r>
      <w:r w:rsidR="00DF345A">
        <w:rPr>
          <w:lang w:val="nl-NL"/>
        </w:rPr>
        <w:t>-</w:t>
      </w:r>
      <w:r w:rsidR="00FA7991">
        <w:rPr>
          <w:lang w:val="nl-NL"/>
        </w:rPr>
        <w:t xml:space="preserve">copy </w:t>
      </w:r>
      <w:r>
        <w:rPr>
          <w:lang w:val="nl-NL"/>
        </w:rPr>
        <w:t xml:space="preserve">opgeslagen </w:t>
      </w:r>
      <w:r w:rsidR="00FA7991">
        <w:rPr>
          <w:lang w:val="nl-NL"/>
        </w:rPr>
        <w:t>binnen de afdelingen zelf.</w:t>
      </w:r>
      <w:r w:rsidR="00A316ED">
        <w:rPr>
          <w:lang w:val="nl-NL"/>
        </w:rPr>
        <w:t xml:space="preserve"> </w:t>
      </w:r>
      <w:r w:rsidR="00964DD4">
        <w:rPr>
          <w:lang w:val="nl-NL"/>
        </w:rPr>
        <w:t>Naast het opslaan van hard-</w:t>
      </w:r>
      <w:proofErr w:type="spellStart"/>
      <w:r w:rsidR="00964DD4">
        <w:rPr>
          <w:lang w:val="nl-NL"/>
        </w:rPr>
        <w:t>copy</w:t>
      </w:r>
      <w:r w:rsidR="00A316ED">
        <w:rPr>
          <w:lang w:val="nl-NL"/>
        </w:rPr>
        <w:t>s</w:t>
      </w:r>
      <w:proofErr w:type="spellEnd"/>
      <w:r w:rsidR="00A316ED">
        <w:rPr>
          <w:lang w:val="nl-NL"/>
        </w:rPr>
        <w:t xml:space="preserve"> worden er ook scan</w:t>
      </w:r>
      <w:r w:rsidR="00964DD4">
        <w:rPr>
          <w:lang w:val="nl-NL"/>
        </w:rPr>
        <w:t>s</w:t>
      </w:r>
      <w:r w:rsidR="00A316ED">
        <w:rPr>
          <w:lang w:val="nl-NL"/>
        </w:rPr>
        <w:t xml:space="preserve"> gemaakt, deze worden opgeslagen op de Netwerkschij</w:t>
      </w:r>
      <w:r w:rsidR="00A316ED">
        <w:rPr>
          <w:lang w:val="nl-NL"/>
        </w:rPr>
        <w:t>f.</w:t>
      </w:r>
      <w:r w:rsidR="00FA7991">
        <w:rPr>
          <w:lang w:val="nl-NL"/>
        </w:rPr>
        <w:t xml:space="preserve"> </w:t>
      </w:r>
      <w:r w:rsidR="006209E7">
        <w:rPr>
          <w:lang w:val="nl-NL"/>
        </w:rPr>
        <w:t>De af</w:t>
      </w:r>
      <w:r w:rsidR="00BA129E">
        <w:rPr>
          <w:lang w:val="nl-NL"/>
        </w:rPr>
        <w:t>loopdata van de</w:t>
      </w:r>
      <w:r w:rsidR="00E149B6">
        <w:rPr>
          <w:lang w:val="nl-NL"/>
        </w:rPr>
        <w:t xml:space="preserve"> contracten wordt</w:t>
      </w:r>
      <w:r w:rsidR="006209E7">
        <w:rPr>
          <w:lang w:val="nl-NL"/>
        </w:rPr>
        <w:t>,</w:t>
      </w:r>
      <w:r w:rsidR="00E149B6">
        <w:rPr>
          <w:lang w:val="nl-NL"/>
        </w:rPr>
        <w:t xml:space="preserve"> voor zover dit al wordt gedaan</w:t>
      </w:r>
      <w:r w:rsidR="006209E7">
        <w:rPr>
          <w:lang w:val="nl-NL"/>
        </w:rPr>
        <w:t>,</w:t>
      </w:r>
      <w:r w:rsidR="00E149B6">
        <w:rPr>
          <w:lang w:val="nl-NL"/>
        </w:rPr>
        <w:t xml:space="preserve"> in </w:t>
      </w:r>
      <w:r w:rsidR="006209E7">
        <w:rPr>
          <w:lang w:val="nl-NL"/>
        </w:rPr>
        <w:t xml:space="preserve">een </w:t>
      </w:r>
      <w:r w:rsidR="00E149B6">
        <w:rPr>
          <w:lang w:val="nl-NL"/>
        </w:rPr>
        <w:t>Excel spreadsheet binnen dezelfde afdelingen bijgehouden.</w:t>
      </w:r>
      <w:r w:rsidR="00BA129E">
        <w:rPr>
          <w:lang w:val="nl-NL"/>
        </w:rPr>
        <w:t xml:space="preserve"> </w:t>
      </w:r>
      <w:r w:rsidR="00E149B6">
        <w:rPr>
          <w:lang w:val="nl-NL"/>
        </w:rPr>
        <w:t xml:space="preserve">Er vindt geen actieve monitoring plaats. Ook worden er geen </w:t>
      </w:r>
      <w:r w:rsidR="00DF345A">
        <w:rPr>
          <w:lang w:val="nl-NL"/>
        </w:rPr>
        <w:t>automatische notificaties gegeven voorafgaand aan het aflopen van een contract.</w:t>
      </w:r>
      <w:r w:rsidR="00780BDE">
        <w:rPr>
          <w:lang w:val="nl-NL"/>
        </w:rPr>
        <w:t xml:space="preserve"> </w:t>
      </w:r>
      <w:r w:rsidR="007A121F">
        <w:rPr>
          <w:lang w:val="nl-NL"/>
        </w:rPr>
        <w:t xml:space="preserve">Dit leidt tot automatische en soms </w:t>
      </w:r>
      <w:r w:rsidR="004802E0">
        <w:rPr>
          <w:lang w:val="nl-NL"/>
        </w:rPr>
        <w:t xml:space="preserve">ongewenste verlengingen van contracten, waarbij de kans op betere of andere condities verloren </w:t>
      </w:r>
      <w:r w:rsidR="007A121F">
        <w:rPr>
          <w:lang w:val="nl-NL"/>
        </w:rPr>
        <w:t>is gegaan</w:t>
      </w:r>
      <w:r w:rsidR="004802E0">
        <w:rPr>
          <w:lang w:val="nl-NL"/>
        </w:rPr>
        <w:t>.</w:t>
      </w:r>
      <w:r w:rsidR="007A121F">
        <w:rPr>
          <w:lang w:val="nl-NL"/>
        </w:rPr>
        <w:t xml:space="preserve"> In sommige gevallen heeft dit ook geleid tot extra kosten om contracten alsnog te laten beëindigen.</w:t>
      </w:r>
    </w:p>
    <w:p w:rsidR="00DF345A" w:rsidRPr="000D2E9D" w:rsidRDefault="000D2E9D" w:rsidP="00C60440">
      <w:pPr>
        <w:jc w:val="left"/>
        <w:rPr>
          <w:lang w:val="nl-NL"/>
        </w:rPr>
      </w:pPr>
      <w:r>
        <w:rPr>
          <w:lang w:val="nl-NL"/>
        </w:rPr>
        <w:t>1.</w:t>
      </w:r>
      <w:r w:rsidRPr="000D2E9D">
        <w:rPr>
          <w:lang w:val="nl-NL"/>
        </w:rPr>
        <w:t>2</w:t>
      </w:r>
      <w:r>
        <w:rPr>
          <w:lang w:val="nl-NL"/>
        </w:rPr>
        <w:t>)</w:t>
      </w:r>
      <w:r w:rsidR="003F36F5" w:rsidRPr="000D2E9D">
        <w:rPr>
          <w:lang w:val="nl-NL"/>
        </w:rPr>
        <w:t xml:space="preserve"> </w:t>
      </w:r>
      <w:r w:rsidR="00A03F97" w:rsidRPr="000D2E9D">
        <w:rPr>
          <w:lang w:val="nl-NL"/>
        </w:rPr>
        <w:t>S</w:t>
      </w:r>
      <w:r w:rsidR="00F8026A" w:rsidRPr="000D2E9D">
        <w:rPr>
          <w:lang w:val="nl-NL"/>
        </w:rPr>
        <w:t xml:space="preserve">ales contracten </w:t>
      </w:r>
    </w:p>
    <w:p w:rsidR="00803AB6" w:rsidRPr="0074450A" w:rsidRDefault="00A03F97" w:rsidP="00803AB6">
      <w:pPr>
        <w:jc w:val="left"/>
        <w:rPr>
          <w:lang w:val="nl-NL"/>
        </w:rPr>
      </w:pPr>
      <w:r>
        <w:rPr>
          <w:lang w:val="nl-NL"/>
        </w:rPr>
        <w:t>Sales contracten zijn</w:t>
      </w:r>
      <w:r w:rsidR="005D3246">
        <w:rPr>
          <w:lang w:val="nl-NL"/>
        </w:rPr>
        <w:t xml:space="preserve"> ontwikkeld</w:t>
      </w:r>
      <w:r>
        <w:rPr>
          <w:lang w:val="nl-NL"/>
        </w:rPr>
        <w:t xml:space="preserve"> door de &lt;juridische entiteit&gt;. Een voorbeeld contact is opgeslagen op de netwerkschijf van de afdeling verkoop, dit contract zou moeten dienen als basis </w:t>
      </w:r>
      <w:r w:rsidR="00342BFF">
        <w:rPr>
          <w:lang w:val="nl-NL"/>
        </w:rPr>
        <w:t>van elk nieuw verkoop</w:t>
      </w:r>
      <w:r>
        <w:rPr>
          <w:lang w:val="nl-NL"/>
        </w:rPr>
        <w:t xml:space="preserve">contract. Uit </w:t>
      </w:r>
      <w:r w:rsidR="0074450A">
        <w:rPr>
          <w:lang w:val="nl-NL"/>
        </w:rPr>
        <w:t>efficiencyoverwegingen</w:t>
      </w:r>
      <w:r>
        <w:rPr>
          <w:lang w:val="nl-NL"/>
        </w:rPr>
        <w:t xml:space="preserve"> wordt echter vaak een reeds eerder</w:t>
      </w:r>
      <w:r w:rsidR="00342BFF">
        <w:rPr>
          <w:lang w:val="nl-NL"/>
        </w:rPr>
        <w:t xml:space="preserve"> </w:t>
      </w:r>
      <w:r>
        <w:rPr>
          <w:lang w:val="nl-NL"/>
        </w:rPr>
        <w:t>gemaakt contract gebruik</w:t>
      </w:r>
      <w:r w:rsidR="0074450A">
        <w:rPr>
          <w:lang w:val="nl-NL"/>
        </w:rPr>
        <w:t>t</w:t>
      </w:r>
      <w:r w:rsidR="000317CF">
        <w:rPr>
          <w:lang w:val="nl-NL"/>
        </w:rPr>
        <w:t xml:space="preserve"> </w:t>
      </w:r>
      <w:r>
        <w:rPr>
          <w:lang w:val="nl-NL"/>
        </w:rPr>
        <w:t>als basis</w:t>
      </w:r>
      <w:r w:rsidR="0074450A">
        <w:rPr>
          <w:lang w:val="nl-NL"/>
        </w:rPr>
        <w:t xml:space="preserve"> voor nieuwe contracten</w:t>
      </w:r>
      <w:r>
        <w:rPr>
          <w:lang w:val="nl-NL"/>
        </w:rPr>
        <w:t xml:space="preserve">. </w:t>
      </w:r>
      <w:r w:rsidR="00803AB6" w:rsidRPr="00DE1A0B">
        <w:rPr>
          <w:lang w:val="nl-NL"/>
        </w:rPr>
        <w:t>Er bestaat dus geen zekerheid dat contracten van de laatste</w:t>
      </w:r>
      <w:r w:rsidR="0074450A">
        <w:rPr>
          <w:lang w:val="nl-NL"/>
        </w:rPr>
        <w:t>/juiste versie worden gebruikt. Omdat de contracten niet eenduidig worden opgeslagen hebben sales/</w:t>
      </w:r>
      <w:r w:rsidR="00803AB6" w:rsidRPr="00DE1A0B">
        <w:rPr>
          <w:lang w:val="nl-NL"/>
        </w:rPr>
        <w:t xml:space="preserve">accountmanagers geen </w:t>
      </w:r>
      <w:r w:rsidR="00E14279">
        <w:rPr>
          <w:lang w:val="nl-NL"/>
        </w:rPr>
        <w:t>vertrouwen in de vo</w:t>
      </w:r>
      <w:r w:rsidR="007539F1">
        <w:rPr>
          <w:lang w:val="nl-NL"/>
        </w:rPr>
        <w:t>lledigheid en relevantie van de contract</w:t>
      </w:r>
      <w:r w:rsidR="00E14279">
        <w:rPr>
          <w:lang w:val="nl-NL"/>
        </w:rPr>
        <w:t>management opslag</w:t>
      </w:r>
      <w:r w:rsidR="007539F1">
        <w:rPr>
          <w:lang w:val="nl-NL"/>
        </w:rPr>
        <w:t xml:space="preserve"> en maken daar dan ook geen gebruik vaan. Hertzelfde </w:t>
      </w:r>
      <w:r w:rsidR="00803AB6" w:rsidRPr="00DE1A0B">
        <w:rPr>
          <w:lang w:val="nl-NL"/>
        </w:rPr>
        <w:t>geld</w:t>
      </w:r>
      <w:r w:rsidR="007539F1">
        <w:rPr>
          <w:lang w:val="nl-NL"/>
        </w:rPr>
        <w:t>t</w:t>
      </w:r>
      <w:r w:rsidR="00803AB6" w:rsidRPr="00DE1A0B">
        <w:rPr>
          <w:lang w:val="nl-NL"/>
        </w:rPr>
        <w:t xml:space="preserve"> voor de juridische afdeli</w:t>
      </w:r>
      <w:r w:rsidR="0074450A">
        <w:rPr>
          <w:lang w:val="nl-NL"/>
        </w:rPr>
        <w:t>ng en de verkoop binnendienst.</w:t>
      </w:r>
      <w:r w:rsidR="00777621">
        <w:rPr>
          <w:lang w:val="nl-NL"/>
        </w:rPr>
        <w:t xml:space="preserve"> Ook voor deze contracten geldt dat zij automatisch en soms ongewenst worden verlengd, waarbij de kans verloren is gegaan om betere</w:t>
      </w:r>
      <w:r w:rsidR="00AE0B90">
        <w:rPr>
          <w:lang w:val="nl-NL"/>
        </w:rPr>
        <w:t xml:space="preserve"> conditi</w:t>
      </w:r>
      <w:r w:rsidR="00C402A1">
        <w:rPr>
          <w:lang w:val="nl-NL"/>
        </w:rPr>
        <w:t xml:space="preserve">es, </w:t>
      </w:r>
      <w:proofErr w:type="spellStart"/>
      <w:r w:rsidR="00AE0B90">
        <w:rPr>
          <w:lang w:val="nl-NL"/>
        </w:rPr>
        <w:t>upselling</w:t>
      </w:r>
      <w:proofErr w:type="spellEnd"/>
      <w:r w:rsidR="00AE0B90">
        <w:rPr>
          <w:lang w:val="nl-NL"/>
        </w:rPr>
        <w:t xml:space="preserve"> en </w:t>
      </w:r>
      <w:r w:rsidR="00C402A1">
        <w:rPr>
          <w:lang w:val="nl-NL"/>
        </w:rPr>
        <w:t>beëindiging</w:t>
      </w:r>
      <w:r w:rsidR="00AE0B90">
        <w:rPr>
          <w:lang w:val="nl-NL"/>
        </w:rPr>
        <w:t xml:space="preserve"> van bepaalde kortingsacties aan te bieden. </w:t>
      </w:r>
    </w:p>
    <w:p w:rsidR="00803AB6" w:rsidRDefault="000D2E9D" w:rsidP="00803AB6">
      <w:pPr>
        <w:jc w:val="left"/>
        <w:rPr>
          <w:lang w:val="nl-NL"/>
        </w:rPr>
      </w:pPr>
      <w:r>
        <w:rPr>
          <w:lang w:val="nl-NL"/>
        </w:rPr>
        <w:t>1.3)</w:t>
      </w:r>
      <w:r w:rsidR="003F36F5">
        <w:rPr>
          <w:lang w:val="nl-NL"/>
        </w:rPr>
        <w:t xml:space="preserve"> </w:t>
      </w:r>
      <w:r w:rsidR="000B1997">
        <w:rPr>
          <w:lang w:val="nl-NL"/>
        </w:rPr>
        <w:t>Teken bevoegdheid</w:t>
      </w:r>
    </w:p>
    <w:p w:rsidR="009021C1" w:rsidRPr="0030034C" w:rsidRDefault="00B14D05" w:rsidP="001E7D99">
      <w:pPr>
        <w:jc w:val="left"/>
        <w:rPr>
          <w:i/>
          <w:lang w:val="nl-NL"/>
        </w:rPr>
      </w:pPr>
      <w:r>
        <w:rPr>
          <w:lang w:val="nl-NL"/>
        </w:rPr>
        <w:t xml:space="preserve">Contracten mogen alleen door &lt;managers&gt; worden ondertekend. </w:t>
      </w:r>
      <w:r w:rsidR="009021C1">
        <w:rPr>
          <w:lang w:val="nl-NL"/>
        </w:rPr>
        <w:t xml:space="preserve">Contracten met een waarde boven de 99999€ </w:t>
      </w:r>
      <w:r w:rsidR="00BC1E3C">
        <w:rPr>
          <w:lang w:val="nl-NL"/>
        </w:rPr>
        <w:t>moeten daarnaast ook de</w:t>
      </w:r>
      <w:r w:rsidR="009021C1">
        <w:rPr>
          <w:lang w:val="nl-NL"/>
        </w:rPr>
        <w:t xml:space="preserve"> &lt;CEO&gt; worden ondert</w:t>
      </w:r>
      <w:r w:rsidR="00BC1E3C">
        <w:rPr>
          <w:lang w:val="nl-NL"/>
        </w:rPr>
        <w:t>ekend. Deze procedure is bekend echter</w:t>
      </w:r>
      <w:r w:rsidR="009021C1">
        <w:rPr>
          <w:lang w:val="nl-NL"/>
        </w:rPr>
        <w:t xml:space="preserve"> </w:t>
      </w:r>
      <w:r w:rsidR="00641777">
        <w:rPr>
          <w:lang w:val="nl-NL"/>
        </w:rPr>
        <w:t>in praktijk blijkt dat deze afspraak niet in alle gevallen wordt nageleefd.</w:t>
      </w:r>
    </w:p>
    <w:p w:rsidR="00AB54DB" w:rsidRDefault="00AB54DB">
      <w:pPr>
        <w:rPr>
          <w:lang w:val="nl-NL"/>
        </w:rPr>
      </w:pPr>
      <w:r>
        <w:rPr>
          <w:lang w:val="nl-NL"/>
        </w:rPr>
        <w:br w:type="page"/>
      </w:r>
    </w:p>
    <w:p w:rsidR="007D752F" w:rsidRDefault="000D2E9D" w:rsidP="000F5007">
      <w:pPr>
        <w:jc w:val="left"/>
        <w:rPr>
          <w:lang w:val="nl-NL"/>
        </w:rPr>
      </w:pPr>
      <w:r>
        <w:rPr>
          <w:lang w:val="nl-NL"/>
        </w:rPr>
        <w:lastRenderedPageBreak/>
        <w:t>1.4</w:t>
      </w:r>
      <w:r w:rsidR="003F36F5">
        <w:rPr>
          <w:lang w:val="nl-NL"/>
        </w:rPr>
        <w:t xml:space="preserve">) </w:t>
      </w:r>
      <w:r w:rsidR="009A6C74">
        <w:rPr>
          <w:lang w:val="nl-NL"/>
        </w:rPr>
        <w:t>Overige belangrijke informatie</w:t>
      </w:r>
    </w:p>
    <w:p w:rsidR="00AC3C2A" w:rsidRDefault="00D13425" w:rsidP="000F5007">
      <w:pPr>
        <w:jc w:val="left"/>
        <w:rPr>
          <w:lang w:val="nl-NL"/>
        </w:rPr>
      </w:pPr>
      <w:r>
        <w:rPr>
          <w:lang w:val="nl-NL"/>
        </w:rPr>
        <w:t>Aanvullende afsp</w:t>
      </w:r>
      <w:r w:rsidR="001E7D99">
        <w:rPr>
          <w:lang w:val="nl-NL"/>
        </w:rPr>
        <w:t>raken worden vastgelegd in side</w:t>
      </w:r>
      <w:r>
        <w:rPr>
          <w:lang w:val="nl-NL"/>
        </w:rPr>
        <w:t xml:space="preserve">letters of aanvullende e-mails. Deze </w:t>
      </w:r>
      <w:r w:rsidR="007D752F">
        <w:rPr>
          <w:lang w:val="nl-NL"/>
        </w:rPr>
        <w:t>worden</w:t>
      </w:r>
      <w:r w:rsidR="0030034C">
        <w:rPr>
          <w:lang w:val="nl-NL"/>
        </w:rPr>
        <w:t xml:space="preserve"> </w:t>
      </w:r>
      <w:r w:rsidR="009D2017">
        <w:rPr>
          <w:lang w:val="nl-NL"/>
        </w:rPr>
        <w:t xml:space="preserve">momenteel zo veel mogelijk </w:t>
      </w:r>
      <w:r w:rsidR="0030034C">
        <w:rPr>
          <w:lang w:val="nl-NL"/>
        </w:rPr>
        <w:t xml:space="preserve">als hard-copy opgeslagen bij het contract. Ook wordt een </w:t>
      </w:r>
      <w:r w:rsidR="00A54C47">
        <w:rPr>
          <w:lang w:val="nl-NL"/>
        </w:rPr>
        <w:t xml:space="preserve">gescande </w:t>
      </w:r>
      <w:r w:rsidR="0030034C">
        <w:rPr>
          <w:lang w:val="nl-NL"/>
        </w:rPr>
        <w:t xml:space="preserve">copy </w:t>
      </w:r>
      <w:r w:rsidR="009D2017">
        <w:rPr>
          <w:lang w:val="nl-NL"/>
        </w:rPr>
        <w:t xml:space="preserve">digitaal </w:t>
      </w:r>
      <w:r w:rsidR="0030034C">
        <w:rPr>
          <w:lang w:val="nl-NL"/>
        </w:rPr>
        <w:t>opgeslagen</w:t>
      </w:r>
      <w:r w:rsidR="00A54C47">
        <w:rPr>
          <w:lang w:val="nl-NL"/>
        </w:rPr>
        <w:t xml:space="preserve"> bij het contract op de netwerkschijf. In praktijk blijkt d</w:t>
      </w:r>
      <w:r w:rsidR="00AC3C2A">
        <w:rPr>
          <w:lang w:val="nl-NL"/>
        </w:rPr>
        <w:t>a</w:t>
      </w:r>
      <w:r w:rsidR="00BC6627">
        <w:rPr>
          <w:lang w:val="nl-NL"/>
        </w:rPr>
        <w:t xml:space="preserve">t aanvullende afspraken, zeker als deze zijn gemaakt via e-mail, worden opgeslagen in </w:t>
      </w:r>
      <w:r w:rsidR="00641777">
        <w:rPr>
          <w:lang w:val="nl-NL"/>
        </w:rPr>
        <w:t>de email postbus van de contact</w:t>
      </w:r>
      <w:r w:rsidR="00BC6627">
        <w:rPr>
          <w:lang w:val="nl-NL"/>
        </w:rPr>
        <w:t xml:space="preserve">persoon. Hierdoor is niet altijd </w:t>
      </w:r>
      <w:r w:rsidR="00A54C47">
        <w:rPr>
          <w:lang w:val="nl-NL"/>
        </w:rPr>
        <w:t xml:space="preserve">duidelijk is of er wel of niet </w:t>
      </w:r>
      <w:r w:rsidR="00AC3C2A">
        <w:rPr>
          <w:lang w:val="nl-NL"/>
        </w:rPr>
        <w:t>sprake is van</w:t>
      </w:r>
      <w:r w:rsidR="00A521BD">
        <w:rPr>
          <w:lang w:val="nl-NL"/>
        </w:rPr>
        <w:t xml:space="preserve"> belangrijke aanvullende informatie, hetgeen</w:t>
      </w:r>
      <w:r w:rsidR="00143FD9">
        <w:rPr>
          <w:lang w:val="nl-NL"/>
        </w:rPr>
        <w:t xml:space="preserve"> tot </w:t>
      </w:r>
      <w:r w:rsidR="00A521BD">
        <w:rPr>
          <w:lang w:val="nl-NL"/>
        </w:rPr>
        <w:t>extra kosten en ergernis leidt bij verlenging of beëindiging van een contract.</w:t>
      </w:r>
    </w:p>
    <w:p w:rsidR="00A521BD" w:rsidRDefault="00C402A1" w:rsidP="000F5007">
      <w:pPr>
        <w:jc w:val="left"/>
        <w:rPr>
          <w:lang w:val="nl-NL"/>
        </w:rPr>
      </w:pPr>
      <w:r>
        <w:rPr>
          <w:lang w:val="nl-NL"/>
        </w:rPr>
        <w:t>1.5) Zoeken</w:t>
      </w:r>
    </w:p>
    <w:p w:rsidR="00C402A1" w:rsidRDefault="009B24FC" w:rsidP="000F5007">
      <w:pPr>
        <w:jc w:val="left"/>
        <w:rPr>
          <w:lang w:val="nl-NL"/>
        </w:rPr>
      </w:pPr>
      <w:r>
        <w:rPr>
          <w:lang w:val="nl-NL"/>
        </w:rPr>
        <w:t>Omdat de contracten op diverse plaatsen verdeeld over de hele organisatie worden opgeslagen, wordt er veel tijd besteden aan het terugvinden en achterhalen van contracten. Dit geld voor alle geledingen van de organisatie.</w:t>
      </w:r>
    </w:p>
    <w:p w:rsidR="003573E5" w:rsidRPr="00AB54DB" w:rsidRDefault="003573E5" w:rsidP="000F5007">
      <w:pPr>
        <w:jc w:val="left"/>
        <w:rPr>
          <w:b/>
          <w:sz w:val="24"/>
          <w:lang w:val="nl-NL"/>
        </w:rPr>
      </w:pPr>
      <w:r w:rsidRPr="00AB54DB">
        <w:rPr>
          <w:b/>
          <w:sz w:val="24"/>
          <w:lang w:val="nl-NL"/>
        </w:rPr>
        <w:t>2) Doelstelling en eisen</w:t>
      </w:r>
    </w:p>
    <w:p w:rsidR="00AC3C2A" w:rsidRDefault="003573E5" w:rsidP="000F5007">
      <w:pPr>
        <w:jc w:val="left"/>
        <w:rPr>
          <w:lang w:val="nl-NL"/>
        </w:rPr>
      </w:pPr>
      <w:r>
        <w:rPr>
          <w:lang w:val="nl-NL"/>
        </w:rPr>
        <w:t>2.1</w:t>
      </w:r>
      <w:r w:rsidR="003F36F5">
        <w:rPr>
          <w:lang w:val="nl-NL"/>
        </w:rPr>
        <w:t xml:space="preserve">) </w:t>
      </w:r>
      <w:r w:rsidR="002F413B">
        <w:rPr>
          <w:lang w:val="nl-NL"/>
        </w:rPr>
        <w:t>Doel:</w:t>
      </w:r>
    </w:p>
    <w:p w:rsidR="00836672" w:rsidRDefault="00D55E8C" w:rsidP="000F5007">
      <w:pPr>
        <w:jc w:val="left"/>
        <w:rPr>
          <w:lang w:val="nl-NL"/>
        </w:rPr>
      </w:pPr>
      <w:r>
        <w:rPr>
          <w:lang w:val="nl-NL"/>
        </w:rPr>
        <w:t>Door h</w:t>
      </w:r>
      <w:r w:rsidR="00A03D62">
        <w:rPr>
          <w:lang w:val="nl-NL"/>
        </w:rPr>
        <w:t xml:space="preserve">et centraal opslaan van </w:t>
      </w:r>
      <w:r w:rsidR="00A03D62" w:rsidRPr="001923E1">
        <w:rPr>
          <w:b/>
          <w:lang w:val="nl-NL"/>
        </w:rPr>
        <w:t>alle</w:t>
      </w:r>
      <w:r w:rsidR="00A03D62">
        <w:rPr>
          <w:lang w:val="nl-NL"/>
        </w:rPr>
        <w:t xml:space="preserve"> contracten binnen &lt;bedrijf&gt;, h</w:t>
      </w:r>
      <w:r w:rsidR="0076640F">
        <w:rPr>
          <w:lang w:val="nl-NL"/>
        </w:rPr>
        <w:t xml:space="preserve">et bereiken van een aanzienlijk kostenbesparing </w:t>
      </w:r>
      <w:r w:rsidR="00BA20EB">
        <w:rPr>
          <w:lang w:val="nl-NL"/>
        </w:rPr>
        <w:t>door onder andere het voorkomen van onbewuste contractverlengingen</w:t>
      </w:r>
      <w:r>
        <w:rPr>
          <w:lang w:val="nl-NL"/>
        </w:rPr>
        <w:t>, h</w:t>
      </w:r>
      <w:r w:rsidR="008A5415">
        <w:rPr>
          <w:lang w:val="nl-NL"/>
        </w:rPr>
        <w:t xml:space="preserve">et </w:t>
      </w:r>
      <w:r w:rsidR="0076640F">
        <w:rPr>
          <w:lang w:val="nl-NL"/>
        </w:rPr>
        <w:t xml:space="preserve">realiseren van efficiencywinst </w:t>
      </w:r>
      <w:r>
        <w:rPr>
          <w:lang w:val="nl-NL"/>
        </w:rPr>
        <w:t>op</w:t>
      </w:r>
      <w:r w:rsidR="00BA20EB">
        <w:rPr>
          <w:lang w:val="nl-NL"/>
        </w:rPr>
        <w:t xml:space="preserve"> terugzoeken en </w:t>
      </w:r>
      <w:r w:rsidR="004E2181">
        <w:rPr>
          <w:lang w:val="nl-NL"/>
        </w:rPr>
        <w:t>terug</w:t>
      </w:r>
      <w:r w:rsidR="00BA20EB">
        <w:rPr>
          <w:lang w:val="nl-NL"/>
        </w:rPr>
        <w:t xml:space="preserve">vinden van contracten </w:t>
      </w:r>
      <w:r w:rsidR="003F6933">
        <w:rPr>
          <w:lang w:val="nl-NL"/>
        </w:rPr>
        <w:t>en door automatische notificaties gedurende de Contract Life C</w:t>
      </w:r>
      <w:r w:rsidR="00316846">
        <w:rPr>
          <w:lang w:val="nl-NL"/>
        </w:rPr>
        <w:t>yclus</w:t>
      </w:r>
      <w:r w:rsidR="003F6933">
        <w:rPr>
          <w:lang w:val="nl-NL"/>
        </w:rPr>
        <w:t>.</w:t>
      </w:r>
      <w:r w:rsidR="00EC6FFC">
        <w:rPr>
          <w:lang w:val="nl-NL"/>
        </w:rPr>
        <w:t xml:space="preserve"> </w:t>
      </w:r>
    </w:p>
    <w:p w:rsidR="0076640F" w:rsidRDefault="003573E5" w:rsidP="000F5007">
      <w:pPr>
        <w:jc w:val="left"/>
        <w:rPr>
          <w:lang w:val="nl-NL"/>
        </w:rPr>
      </w:pPr>
      <w:r>
        <w:rPr>
          <w:lang w:val="nl-NL"/>
        </w:rPr>
        <w:t>2.2</w:t>
      </w:r>
      <w:r w:rsidR="003F36F5">
        <w:rPr>
          <w:lang w:val="nl-NL"/>
        </w:rPr>
        <w:t xml:space="preserve">) </w:t>
      </w:r>
      <w:r w:rsidR="008E5A6C">
        <w:rPr>
          <w:lang w:val="nl-NL"/>
        </w:rPr>
        <w:t>Eisen:</w:t>
      </w:r>
    </w:p>
    <w:p w:rsidR="008E5A6C" w:rsidRDefault="008E5A6C" w:rsidP="00836672">
      <w:pPr>
        <w:pStyle w:val="Lijstalinea"/>
        <w:numPr>
          <w:ilvl w:val="0"/>
          <w:numId w:val="3"/>
        </w:numPr>
        <w:jc w:val="left"/>
        <w:rPr>
          <w:lang w:val="nl-NL"/>
        </w:rPr>
      </w:pPr>
      <w:r>
        <w:rPr>
          <w:lang w:val="nl-NL"/>
        </w:rPr>
        <w:t>Centrale opslag</w:t>
      </w:r>
    </w:p>
    <w:p w:rsidR="00B11C24" w:rsidRDefault="00920D91" w:rsidP="00836672">
      <w:pPr>
        <w:pStyle w:val="Lijstalinea"/>
        <w:numPr>
          <w:ilvl w:val="0"/>
          <w:numId w:val="3"/>
        </w:numPr>
        <w:jc w:val="left"/>
        <w:rPr>
          <w:lang w:val="nl-NL"/>
        </w:rPr>
      </w:pPr>
      <w:r>
        <w:rPr>
          <w:lang w:val="nl-NL"/>
        </w:rPr>
        <w:t>24/7</w:t>
      </w:r>
      <w:r w:rsidR="00B11C24">
        <w:rPr>
          <w:lang w:val="nl-NL"/>
        </w:rPr>
        <w:t xml:space="preserve"> beschikbaar</w:t>
      </w:r>
      <w:r>
        <w:rPr>
          <w:lang w:val="nl-NL"/>
        </w:rPr>
        <w:t>heid</w:t>
      </w:r>
    </w:p>
    <w:p w:rsidR="008E5A6C" w:rsidRDefault="008E5A6C" w:rsidP="00836672">
      <w:pPr>
        <w:pStyle w:val="Lijstalinea"/>
        <w:numPr>
          <w:ilvl w:val="0"/>
          <w:numId w:val="3"/>
        </w:numPr>
        <w:jc w:val="left"/>
        <w:rPr>
          <w:lang w:val="nl-NL"/>
        </w:rPr>
      </w:pPr>
      <w:r>
        <w:rPr>
          <w:lang w:val="nl-NL"/>
        </w:rPr>
        <w:t xml:space="preserve">Goede zoekfunctie </w:t>
      </w:r>
    </w:p>
    <w:p w:rsidR="008E5A6C" w:rsidRDefault="008951BA" w:rsidP="00836672">
      <w:pPr>
        <w:pStyle w:val="Lijstalinea"/>
        <w:numPr>
          <w:ilvl w:val="0"/>
          <w:numId w:val="3"/>
        </w:numPr>
        <w:jc w:val="left"/>
        <w:rPr>
          <w:lang w:val="nl-NL"/>
        </w:rPr>
      </w:pPr>
      <w:r>
        <w:rPr>
          <w:lang w:val="nl-NL"/>
        </w:rPr>
        <w:t>Autorisaties/</w:t>
      </w:r>
      <w:r w:rsidR="008E5A6C">
        <w:rPr>
          <w:lang w:val="nl-NL"/>
        </w:rPr>
        <w:t>User management</w:t>
      </w:r>
    </w:p>
    <w:p w:rsidR="008951BA" w:rsidRDefault="008E5A6C" w:rsidP="00836672">
      <w:pPr>
        <w:pStyle w:val="Lijstalinea"/>
        <w:numPr>
          <w:ilvl w:val="0"/>
          <w:numId w:val="3"/>
        </w:numPr>
        <w:jc w:val="left"/>
        <w:rPr>
          <w:lang w:val="nl-NL"/>
        </w:rPr>
      </w:pPr>
      <w:r>
        <w:rPr>
          <w:lang w:val="nl-NL"/>
        </w:rPr>
        <w:t xml:space="preserve">Notificaties </w:t>
      </w:r>
      <w:r w:rsidR="008951BA">
        <w:rPr>
          <w:lang w:val="nl-NL"/>
        </w:rPr>
        <w:t>op aflopende contracten</w:t>
      </w:r>
    </w:p>
    <w:p w:rsidR="008951BA" w:rsidRDefault="008951BA" w:rsidP="00836672">
      <w:pPr>
        <w:pStyle w:val="Lijstalinea"/>
        <w:numPr>
          <w:ilvl w:val="0"/>
          <w:numId w:val="3"/>
        </w:numPr>
        <w:jc w:val="left"/>
        <w:rPr>
          <w:lang w:val="nl-NL"/>
        </w:rPr>
      </w:pPr>
      <w:r>
        <w:rPr>
          <w:lang w:val="nl-NL"/>
        </w:rPr>
        <w:t>Rapportage mogelijkheden</w:t>
      </w:r>
    </w:p>
    <w:p w:rsidR="008951BA" w:rsidRDefault="00B11C24" w:rsidP="00836672">
      <w:pPr>
        <w:pStyle w:val="Lijstalinea"/>
        <w:numPr>
          <w:ilvl w:val="0"/>
          <w:numId w:val="3"/>
        </w:numPr>
        <w:jc w:val="left"/>
        <w:rPr>
          <w:lang w:val="nl-NL"/>
        </w:rPr>
      </w:pPr>
      <w:r>
        <w:rPr>
          <w:lang w:val="nl-NL"/>
        </w:rPr>
        <w:t>Versie beheer</w:t>
      </w:r>
    </w:p>
    <w:p w:rsidR="00B11C24" w:rsidRDefault="00B11C24" w:rsidP="00836672">
      <w:pPr>
        <w:pStyle w:val="Lijstalinea"/>
        <w:numPr>
          <w:ilvl w:val="0"/>
          <w:numId w:val="3"/>
        </w:numPr>
        <w:jc w:val="left"/>
        <w:rPr>
          <w:lang w:val="nl-NL"/>
        </w:rPr>
      </w:pPr>
      <w:r>
        <w:rPr>
          <w:lang w:val="nl-NL"/>
        </w:rPr>
        <w:t>Gebruik van sjablonen</w:t>
      </w:r>
    </w:p>
    <w:p w:rsidR="00143FD9" w:rsidRDefault="00F02415" w:rsidP="00F02415">
      <w:pPr>
        <w:pStyle w:val="Lijstalinea"/>
        <w:numPr>
          <w:ilvl w:val="0"/>
          <w:numId w:val="3"/>
        </w:numPr>
        <w:jc w:val="left"/>
        <w:rPr>
          <w:lang w:val="nl-NL"/>
        </w:rPr>
      </w:pPr>
      <w:r w:rsidRPr="00F02415">
        <w:rPr>
          <w:lang w:val="nl-NL"/>
        </w:rPr>
        <w:t>Eenvoudige userinterface</w:t>
      </w:r>
    </w:p>
    <w:p w:rsidR="009A4151" w:rsidRDefault="009A4151" w:rsidP="00F02415">
      <w:pPr>
        <w:pStyle w:val="Lijstalinea"/>
        <w:numPr>
          <w:ilvl w:val="0"/>
          <w:numId w:val="3"/>
        </w:numPr>
        <w:jc w:val="left"/>
        <w:rPr>
          <w:lang w:val="nl-NL"/>
        </w:rPr>
      </w:pPr>
      <w:r w:rsidRPr="009A4151">
        <w:rPr>
          <w:lang w:val="nl-NL"/>
        </w:rPr>
        <w:t>Workflow ondersteuning voor ondertekening</w:t>
      </w:r>
    </w:p>
    <w:p w:rsidR="008A5415" w:rsidRPr="009A4151" w:rsidRDefault="008A5415" w:rsidP="00F02415">
      <w:pPr>
        <w:pStyle w:val="Lijstalinea"/>
        <w:numPr>
          <w:ilvl w:val="0"/>
          <w:numId w:val="3"/>
        </w:numPr>
        <w:jc w:val="left"/>
        <w:rPr>
          <w:lang w:val="nl-NL"/>
        </w:rPr>
      </w:pPr>
      <w:r>
        <w:rPr>
          <w:lang w:val="nl-NL"/>
        </w:rPr>
        <w:t>Workflow ondersteun</w:t>
      </w:r>
      <w:r w:rsidR="00316846">
        <w:rPr>
          <w:lang w:val="nl-NL"/>
        </w:rPr>
        <w:t>ing voor Contract Life Cyclus</w:t>
      </w:r>
    </w:p>
    <w:p w:rsidR="00FD0583" w:rsidRDefault="00FD0583">
      <w:pPr>
        <w:rPr>
          <w:lang w:val="nl-NL"/>
        </w:rPr>
      </w:pPr>
      <w:r>
        <w:rPr>
          <w:lang w:val="nl-NL"/>
        </w:rPr>
        <w:br w:type="page"/>
      </w:r>
    </w:p>
    <w:p w:rsidR="00143FD9" w:rsidRPr="00AB54DB" w:rsidRDefault="00143FD9">
      <w:pPr>
        <w:rPr>
          <w:b/>
          <w:sz w:val="24"/>
          <w:lang w:val="nl-NL"/>
        </w:rPr>
      </w:pPr>
      <w:r w:rsidRPr="00AB54DB">
        <w:rPr>
          <w:b/>
          <w:sz w:val="24"/>
          <w:lang w:val="nl-NL"/>
        </w:rPr>
        <w:lastRenderedPageBreak/>
        <w:t>3) Business case</w:t>
      </w:r>
    </w:p>
    <w:p w:rsidR="003C3B20" w:rsidRDefault="003C3B20">
      <w:pPr>
        <w:rPr>
          <w:lang w:val="nl-NL"/>
        </w:rPr>
      </w:pPr>
      <w:r>
        <w:rPr>
          <w:lang w:val="nl-NL"/>
        </w:rPr>
        <w:t>Voor de business case zijn bij</w:t>
      </w:r>
      <w:r w:rsidR="00316846">
        <w:rPr>
          <w:lang w:val="nl-NL"/>
        </w:rPr>
        <w:t xml:space="preserve"> de calculatie alleen de direct</w:t>
      </w:r>
      <w:r w:rsidR="009E1DBE">
        <w:rPr>
          <w:lang w:val="nl-NL"/>
        </w:rPr>
        <w:t xml:space="preserve"> toewijsbare kosten </w:t>
      </w:r>
      <w:r w:rsidR="00F02415">
        <w:rPr>
          <w:lang w:val="nl-NL"/>
        </w:rPr>
        <w:t xml:space="preserve">en opbrengsten </w:t>
      </w:r>
      <w:r w:rsidR="009E1DBE">
        <w:rPr>
          <w:lang w:val="nl-NL"/>
        </w:rPr>
        <w:t>meegenomen</w:t>
      </w:r>
      <w:r>
        <w:rPr>
          <w:lang w:val="nl-NL"/>
        </w:rPr>
        <w:t xml:space="preserve">. De kosten voortkomend uit </w:t>
      </w:r>
      <w:r w:rsidR="009E1DBE">
        <w:rPr>
          <w:lang w:val="nl-NL"/>
        </w:rPr>
        <w:t>onvindbaarheid van</w:t>
      </w:r>
      <w:r>
        <w:rPr>
          <w:lang w:val="nl-NL"/>
        </w:rPr>
        <w:t xml:space="preserve"> contract</w:t>
      </w:r>
      <w:r w:rsidR="009E1DBE">
        <w:rPr>
          <w:lang w:val="nl-NL"/>
        </w:rPr>
        <w:t>en</w:t>
      </w:r>
      <w:r>
        <w:rPr>
          <w:lang w:val="nl-NL"/>
        </w:rPr>
        <w:t>, de extra kosten voor het werken vanuit verschillende versies,</w:t>
      </w:r>
      <w:r w:rsidR="00391AEC">
        <w:rPr>
          <w:lang w:val="nl-NL"/>
        </w:rPr>
        <w:t xml:space="preserve"> het beheer van de Excel spreadsheet</w:t>
      </w:r>
      <w:r w:rsidR="00BA19DF">
        <w:rPr>
          <w:lang w:val="nl-NL"/>
        </w:rPr>
        <w:t>s</w:t>
      </w:r>
      <w:r>
        <w:rPr>
          <w:lang w:val="nl-NL"/>
        </w:rPr>
        <w:t xml:space="preserve"> alsmede de </w:t>
      </w:r>
      <w:r w:rsidR="00391AEC">
        <w:rPr>
          <w:lang w:val="nl-NL"/>
        </w:rPr>
        <w:t xml:space="preserve">daarmee samenhangende </w:t>
      </w:r>
      <w:r w:rsidR="00AB54DB">
        <w:rPr>
          <w:lang w:val="nl-NL"/>
        </w:rPr>
        <w:t>voordelen van een automatisch</w:t>
      </w:r>
      <w:r w:rsidR="004C0854">
        <w:rPr>
          <w:lang w:val="nl-NL"/>
        </w:rPr>
        <w:t xml:space="preserve"> versiebeheer</w:t>
      </w:r>
      <w:r w:rsidR="00391AEC">
        <w:rPr>
          <w:lang w:val="nl-NL"/>
        </w:rPr>
        <w:t xml:space="preserve"> en notificatie systeem zijn dus </w:t>
      </w:r>
      <w:r w:rsidR="00391AEC" w:rsidRPr="00AB54DB">
        <w:rPr>
          <w:b/>
          <w:lang w:val="nl-NL"/>
        </w:rPr>
        <w:t>niet</w:t>
      </w:r>
      <w:r w:rsidR="00391AEC">
        <w:rPr>
          <w:lang w:val="nl-NL"/>
        </w:rPr>
        <w:t xml:space="preserve"> meegenomen.</w:t>
      </w:r>
    </w:p>
    <w:p w:rsidR="0021586A" w:rsidRDefault="0021586A">
      <w:pPr>
        <w:rPr>
          <w:lang w:val="nl-NL"/>
        </w:rPr>
      </w:pPr>
      <w:r>
        <w:rPr>
          <w:lang w:val="nl-NL"/>
        </w:rPr>
        <w:t>3.1 Inkoop contracten:</w:t>
      </w:r>
    </w:p>
    <w:p w:rsidR="00C16AA2" w:rsidRDefault="00C16AA2">
      <w:pPr>
        <w:rPr>
          <w:lang w:val="nl-NL"/>
        </w:rPr>
      </w:pPr>
      <w:r>
        <w:rPr>
          <w:lang w:val="nl-NL"/>
        </w:rPr>
        <w:t>Bij de berekening van de extra kosten bij inkoop zijn we uitgegaan van de volgende gegevens:</w:t>
      </w:r>
    </w:p>
    <w:p w:rsidR="003132C6" w:rsidRDefault="002B3EA9">
      <w:pPr>
        <w:rPr>
          <w:lang w:val="nl-NL"/>
        </w:rPr>
      </w:pPr>
      <w:r>
        <w:rPr>
          <w:lang w:val="nl-NL"/>
        </w:rPr>
        <w:t>Aantal herni</w:t>
      </w:r>
      <w:r w:rsidR="003132C6">
        <w:rPr>
          <w:lang w:val="nl-NL"/>
        </w:rPr>
        <w:t>euwbare contracten per jaar: 150</w:t>
      </w:r>
    </w:p>
    <w:p w:rsidR="003132C6" w:rsidRDefault="003132C6">
      <w:pPr>
        <w:rPr>
          <w:lang w:val="nl-NL"/>
        </w:rPr>
      </w:pPr>
      <w:r>
        <w:rPr>
          <w:lang w:val="nl-NL"/>
        </w:rPr>
        <w:t>Ca 25% van deze contracten werd automatisch verlengd. In 60% van deze gevallen hadden we betere prijzen kunnen afspreken, in 20% van de gevallen hadden we nieuwe bulk afspraken kunnen maken, 20% van de gevallen had geleid tot</w:t>
      </w:r>
      <w:r w:rsidR="006039AF">
        <w:rPr>
          <w:lang w:val="nl-NL"/>
        </w:rPr>
        <w:t xml:space="preserve"> betere betalingscondities en 5</w:t>
      </w:r>
      <w:r>
        <w:rPr>
          <w:lang w:val="nl-NL"/>
        </w:rPr>
        <w:t xml:space="preserve">% van de contracten hadden we kunnen </w:t>
      </w:r>
      <w:r w:rsidR="006039AF">
        <w:rPr>
          <w:lang w:val="nl-NL"/>
        </w:rPr>
        <w:t>beëindigen. Voor 20% van de automatisch vervallen contracten hebben we het contract moeten openbreken.</w:t>
      </w:r>
    </w:p>
    <w:p w:rsidR="00DF0156" w:rsidRDefault="00DF0156">
      <w:pPr>
        <w:rPr>
          <w:lang w:val="nl-NL"/>
        </w:rPr>
      </w:pPr>
    </w:p>
    <w:p w:rsidR="00DF0156" w:rsidRDefault="00DF0156">
      <w:pPr>
        <w:rPr>
          <w:lang w:val="nl-NL"/>
        </w:rPr>
      </w:pPr>
      <w:r>
        <w:rPr>
          <w:lang w:val="nl-NL"/>
        </w:rPr>
        <w:t>3.2 Ver</w:t>
      </w:r>
      <w:r w:rsidR="00C3205E">
        <w:rPr>
          <w:lang w:val="nl-NL"/>
        </w:rPr>
        <w:t>koop</w:t>
      </w:r>
      <w:r>
        <w:rPr>
          <w:lang w:val="nl-NL"/>
        </w:rPr>
        <w:t>contracten</w:t>
      </w:r>
    </w:p>
    <w:p w:rsidR="00DF0156" w:rsidRDefault="00DF0156">
      <w:pPr>
        <w:rPr>
          <w:lang w:val="nl-NL"/>
        </w:rPr>
      </w:pPr>
      <w:r>
        <w:rPr>
          <w:lang w:val="nl-NL"/>
        </w:rPr>
        <w:t>Aantal hernieuwbare contracten per jaar: 250</w:t>
      </w:r>
    </w:p>
    <w:p w:rsidR="00D441AE" w:rsidRDefault="00DF0156">
      <w:pPr>
        <w:rPr>
          <w:lang w:val="nl-NL"/>
        </w:rPr>
      </w:pPr>
      <w:r>
        <w:rPr>
          <w:lang w:val="nl-NL"/>
        </w:rPr>
        <w:t xml:space="preserve">Ca 40% van deze contracten werd automatisch verleng. In 50% van de gevallen hadden we </w:t>
      </w:r>
      <w:r w:rsidR="005A2A66">
        <w:rPr>
          <w:lang w:val="nl-NL"/>
        </w:rPr>
        <w:t xml:space="preserve">de prijzen kunnen verhogen, in 20% van de gevallen hadden we extra functionaliteit/producten/services kunnen verkopen, </w:t>
      </w:r>
      <w:r w:rsidR="00D441AE">
        <w:rPr>
          <w:lang w:val="nl-NL"/>
        </w:rPr>
        <w:t>in 10% van de gevallen hadden we contracten kunnen verlengen en in 35% hadden we de betalingscondities kunnen verbetere</w:t>
      </w:r>
      <w:r w:rsidR="00C3205E">
        <w:rPr>
          <w:lang w:val="nl-NL"/>
        </w:rPr>
        <w:t>n</w:t>
      </w:r>
      <w:r w:rsidR="00D441AE">
        <w:rPr>
          <w:lang w:val="nl-NL"/>
        </w:rPr>
        <w:t>.</w:t>
      </w:r>
    </w:p>
    <w:p w:rsidR="004F5FB7" w:rsidRDefault="004F5FB7">
      <w:pPr>
        <w:rPr>
          <w:lang w:val="nl-NL"/>
        </w:rPr>
      </w:pPr>
    </w:p>
    <w:p w:rsidR="00D441AE" w:rsidRDefault="00D441AE">
      <w:pPr>
        <w:rPr>
          <w:lang w:val="nl-NL"/>
        </w:rPr>
      </w:pPr>
      <w:r>
        <w:rPr>
          <w:lang w:val="nl-NL"/>
        </w:rPr>
        <w:t>3.3 Beschikbaarheid en zoeken</w:t>
      </w:r>
    </w:p>
    <w:p w:rsidR="00D441AE" w:rsidRDefault="00D441AE">
      <w:pPr>
        <w:rPr>
          <w:lang w:val="nl-NL"/>
        </w:rPr>
      </w:pPr>
      <w:r>
        <w:rPr>
          <w:lang w:val="nl-NL"/>
        </w:rPr>
        <w:t xml:space="preserve">Uitgaande van 38 medewerkers die met contracten werken </w:t>
      </w:r>
      <w:r w:rsidR="006D77F6">
        <w:rPr>
          <w:lang w:val="nl-NL"/>
        </w:rPr>
        <w:t>kunnen we op basis van 1</w:t>
      </w:r>
      <w:r w:rsidR="00C3205E">
        <w:rPr>
          <w:lang w:val="nl-NL"/>
        </w:rPr>
        <w:t xml:space="preserve">0 minuten zoektijd per contract een tijdwinst boeken van </w:t>
      </w:r>
      <w:r w:rsidR="006D77F6">
        <w:rPr>
          <w:lang w:val="nl-NL"/>
        </w:rPr>
        <w:t>ruim 200</w:t>
      </w:r>
      <w:r w:rsidR="00C3205E">
        <w:rPr>
          <w:lang w:val="nl-NL"/>
        </w:rPr>
        <w:t xml:space="preserve"> uren.</w:t>
      </w:r>
    </w:p>
    <w:p w:rsidR="00DF0156" w:rsidRDefault="00DF0156">
      <w:pPr>
        <w:rPr>
          <w:lang w:val="nl-NL"/>
        </w:rPr>
      </w:pPr>
    </w:p>
    <w:p w:rsidR="00391AEC" w:rsidRDefault="00391AEC">
      <w:pPr>
        <w:rPr>
          <w:lang w:val="nl-NL"/>
        </w:rPr>
      </w:pPr>
      <w:r>
        <w:rPr>
          <w:lang w:val="nl-NL"/>
        </w:rPr>
        <w:br w:type="page"/>
      </w:r>
    </w:p>
    <w:p w:rsidR="00C3205E" w:rsidRDefault="00C3205E">
      <w:pPr>
        <w:rPr>
          <w:lang w:val="nl-NL"/>
        </w:rPr>
      </w:pPr>
      <w:r>
        <w:rPr>
          <w:lang w:val="nl-NL"/>
        </w:rPr>
        <w:lastRenderedPageBreak/>
        <w:t>Totale berekening</w:t>
      </w:r>
    </w:p>
    <w:bookmarkStart w:id="1" w:name="_MON_1552721663"/>
    <w:bookmarkEnd w:id="1"/>
    <w:p w:rsidR="0034039F" w:rsidRDefault="00CC22EA">
      <w:pPr>
        <w:rPr>
          <w:lang w:val="nl-NL"/>
        </w:rPr>
      </w:pPr>
      <w:r>
        <w:rPr>
          <w:lang w:val="nl-NL"/>
        </w:rPr>
        <w:object w:dxaOrig="10651" w:dyaOrig="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532.5pt;height:189.75pt" o:ole="">
            <v:imagedata r:id="rId5" o:title=""/>
          </v:shape>
          <o:OLEObject Type="Embed" ProgID="Excel.Sheet.12" ShapeID="_x0000_i1267" DrawAspect="Content" ObjectID="_1552739175" r:id="rId6"/>
        </w:object>
      </w:r>
    </w:p>
    <w:p w:rsidR="0034039F" w:rsidRDefault="0034039F">
      <w:pPr>
        <w:rPr>
          <w:lang w:val="nl-NL"/>
        </w:rPr>
      </w:pPr>
    </w:p>
    <w:p w:rsidR="0034039F" w:rsidRDefault="0034039F">
      <w:pPr>
        <w:rPr>
          <w:lang w:val="nl-NL"/>
        </w:rPr>
      </w:pPr>
    </w:p>
    <w:p w:rsidR="0034039F" w:rsidRDefault="0034039F">
      <w:pPr>
        <w:rPr>
          <w:lang w:val="nl-NL"/>
        </w:rPr>
      </w:pPr>
    </w:p>
    <w:p w:rsidR="0034039F" w:rsidRDefault="0034039F">
      <w:pPr>
        <w:rPr>
          <w:lang w:val="nl-NL"/>
        </w:rPr>
      </w:pPr>
    </w:p>
    <w:p w:rsidR="00E15533" w:rsidRDefault="00E15533">
      <w:pPr>
        <w:rPr>
          <w:lang w:val="nl-NL"/>
        </w:rPr>
      </w:pPr>
    </w:p>
    <w:sectPr w:rsidR="00E15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105"/>
    <w:multiLevelType w:val="hybridMultilevel"/>
    <w:tmpl w:val="251042E4"/>
    <w:lvl w:ilvl="0" w:tplc="E38031F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9658D"/>
    <w:multiLevelType w:val="hybridMultilevel"/>
    <w:tmpl w:val="7910D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1208E"/>
    <w:multiLevelType w:val="hybridMultilevel"/>
    <w:tmpl w:val="323E0496"/>
    <w:lvl w:ilvl="0" w:tplc="E38031F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96FB4"/>
    <w:multiLevelType w:val="hybridMultilevel"/>
    <w:tmpl w:val="F866F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5857FA"/>
    <w:multiLevelType w:val="hybridMultilevel"/>
    <w:tmpl w:val="7CE4D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DC64C7"/>
    <w:multiLevelType w:val="hybridMultilevel"/>
    <w:tmpl w:val="66927676"/>
    <w:lvl w:ilvl="0" w:tplc="E38031F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F9"/>
    <w:rsid w:val="00030D16"/>
    <w:rsid w:val="000317CF"/>
    <w:rsid w:val="00080895"/>
    <w:rsid w:val="00090478"/>
    <w:rsid w:val="000B1997"/>
    <w:rsid w:val="000D2E9D"/>
    <w:rsid w:val="000F5007"/>
    <w:rsid w:val="0012057D"/>
    <w:rsid w:val="00143FD9"/>
    <w:rsid w:val="00155B24"/>
    <w:rsid w:val="0016638E"/>
    <w:rsid w:val="001923E1"/>
    <w:rsid w:val="001C7A0F"/>
    <w:rsid w:val="001E7D99"/>
    <w:rsid w:val="001F4F9F"/>
    <w:rsid w:val="0021586A"/>
    <w:rsid w:val="002A1543"/>
    <w:rsid w:val="002B3EA9"/>
    <w:rsid w:val="002C414C"/>
    <w:rsid w:val="002C7569"/>
    <w:rsid w:val="002E104D"/>
    <w:rsid w:val="002F413B"/>
    <w:rsid w:val="0030034C"/>
    <w:rsid w:val="003132C6"/>
    <w:rsid w:val="00314264"/>
    <w:rsid w:val="00316846"/>
    <w:rsid w:val="0034039F"/>
    <w:rsid w:val="00342BFF"/>
    <w:rsid w:val="003573E5"/>
    <w:rsid w:val="00391AEC"/>
    <w:rsid w:val="003966E6"/>
    <w:rsid w:val="00397B58"/>
    <w:rsid w:val="003B2393"/>
    <w:rsid w:val="003B7761"/>
    <w:rsid w:val="003C3B20"/>
    <w:rsid w:val="003D39A1"/>
    <w:rsid w:val="003D4489"/>
    <w:rsid w:val="003F36F5"/>
    <w:rsid w:val="003F6933"/>
    <w:rsid w:val="00403EDE"/>
    <w:rsid w:val="0043219B"/>
    <w:rsid w:val="0045490B"/>
    <w:rsid w:val="004802E0"/>
    <w:rsid w:val="00492F2F"/>
    <w:rsid w:val="004C0854"/>
    <w:rsid w:val="004E2181"/>
    <w:rsid w:val="004F5FB7"/>
    <w:rsid w:val="005375CD"/>
    <w:rsid w:val="00581301"/>
    <w:rsid w:val="005A2A66"/>
    <w:rsid w:val="005B7F37"/>
    <w:rsid w:val="005D3246"/>
    <w:rsid w:val="005D7B89"/>
    <w:rsid w:val="00601BF9"/>
    <w:rsid w:val="006039AF"/>
    <w:rsid w:val="00614CF6"/>
    <w:rsid w:val="006209E7"/>
    <w:rsid w:val="00641777"/>
    <w:rsid w:val="006C3165"/>
    <w:rsid w:val="006D77F6"/>
    <w:rsid w:val="00716F64"/>
    <w:rsid w:val="0074450A"/>
    <w:rsid w:val="007539F1"/>
    <w:rsid w:val="0076640F"/>
    <w:rsid w:val="00777621"/>
    <w:rsid w:val="00780BDE"/>
    <w:rsid w:val="007A121F"/>
    <w:rsid w:val="007A690B"/>
    <w:rsid w:val="007D752F"/>
    <w:rsid w:val="00803AB6"/>
    <w:rsid w:val="0082304F"/>
    <w:rsid w:val="00836672"/>
    <w:rsid w:val="00836F98"/>
    <w:rsid w:val="008951BA"/>
    <w:rsid w:val="008972E2"/>
    <w:rsid w:val="008A5415"/>
    <w:rsid w:val="008E5A6C"/>
    <w:rsid w:val="009021C1"/>
    <w:rsid w:val="00920D91"/>
    <w:rsid w:val="00964DD4"/>
    <w:rsid w:val="009A4151"/>
    <w:rsid w:val="009A6C74"/>
    <w:rsid w:val="009B095C"/>
    <w:rsid w:val="009B24FC"/>
    <w:rsid w:val="009C401B"/>
    <w:rsid w:val="009D2017"/>
    <w:rsid w:val="009E1DBE"/>
    <w:rsid w:val="009F6B2F"/>
    <w:rsid w:val="00A03D62"/>
    <w:rsid w:val="00A03F97"/>
    <w:rsid w:val="00A0683A"/>
    <w:rsid w:val="00A23A0E"/>
    <w:rsid w:val="00A316ED"/>
    <w:rsid w:val="00A43639"/>
    <w:rsid w:val="00A521BD"/>
    <w:rsid w:val="00A54C47"/>
    <w:rsid w:val="00A813C4"/>
    <w:rsid w:val="00AB54DB"/>
    <w:rsid w:val="00AC3C2A"/>
    <w:rsid w:val="00AD1FA3"/>
    <w:rsid w:val="00AE0B90"/>
    <w:rsid w:val="00B11C24"/>
    <w:rsid w:val="00B14D05"/>
    <w:rsid w:val="00B83ABF"/>
    <w:rsid w:val="00BA129E"/>
    <w:rsid w:val="00BA19DF"/>
    <w:rsid w:val="00BA20EB"/>
    <w:rsid w:val="00BC1E3C"/>
    <w:rsid w:val="00BC6627"/>
    <w:rsid w:val="00C06A31"/>
    <w:rsid w:val="00C16AA2"/>
    <w:rsid w:val="00C3205E"/>
    <w:rsid w:val="00C402A1"/>
    <w:rsid w:val="00C60440"/>
    <w:rsid w:val="00C875C3"/>
    <w:rsid w:val="00C92D96"/>
    <w:rsid w:val="00CC22EA"/>
    <w:rsid w:val="00D13425"/>
    <w:rsid w:val="00D21FED"/>
    <w:rsid w:val="00D2616B"/>
    <w:rsid w:val="00D441AE"/>
    <w:rsid w:val="00D55E8C"/>
    <w:rsid w:val="00D7762D"/>
    <w:rsid w:val="00DE1A0B"/>
    <w:rsid w:val="00DF0156"/>
    <w:rsid w:val="00DF345A"/>
    <w:rsid w:val="00E14279"/>
    <w:rsid w:val="00E149B6"/>
    <w:rsid w:val="00E15533"/>
    <w:rsid w:val="00E82CA8"/>
    <w:rsid w:val="00EC2F41"/>
    <w:rsid w:val="00EC42E0"/>
    <w:rsid w:val="00EC6FFC"/>
    <w:rsid w:val="00F02415"/>
    <w:rsid w:val="00F8026A"/>
    <w:rsid w:val="00FA7991"/>
    <w:rsid w:val="00FC061F"/>
    <w:rsid w:val="00FD0583"/>
    <w:rsid w:val="00FD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4184"/>
  <w15:chartTrackingRefBased/>
  <w15:docId w15:val="{27C024B2-A7BB-4A4F-AA60-02348BB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97B58"/>
  </w:style>
  <w:style w:type="paragraph" w:styleId="Kop1">
    <w:name w:val="heading 1"/>
    <w:basedOn w:val="Standaard"/>
    <w:next w:val="Standaard"/>
    <w:link w:val="Kop1Char"/>
    <w:uiPriority w:val="9"/>
    <w:qFormat/>
    <w:rsid w:val="00397B58"/>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397B58"/>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397B58"/>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397B58"/>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397B58"/>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397B58"/>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397B58"/>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397B58"/>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397B58"/>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7B58"/>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semiHidden/>
    <w:rsid w:val="00397B58"/>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397B58"/>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397B58"/>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397B58"/>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397B58"/>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397B58"/>
    <w:rPr>
      <w:i/>
      <w:iCs/>
    </w:rPr>
  </w:style>
  <w:style w:type="character" w:customStyle="1" w:styleId="Kop8Char">
    <w:name w:val="Kop 8 Char"/>
    <w:basedOn w:val="Standaardalinea-lettertype"/>
    <w:link w:val="Kop8"/>
    <w:uiPriority w:val="9"/>
    <w:semiHidden/>
    <w:rsid w:val="00397B58"/>
    <w:rPr>
      <w:b/>
      <w:bCs/>
    </w:rPr>
  </w:style>
  <w:style w:type="character" w:customStyle="1" w:styleId="Kop9Char">
    <w:name w:val="Kop 9 Char"/>
    <w:basedOn w:val="Standaardalinea-lettertype"/>
    <w:link w:val="Kop9"/>
    <w:uiPriority w:val="9"/>
    <w:semiHidden/>
    <w:rsid w:val="00397B58"/>
    <w:rPr>
      <w:i/>
      <w:iCs/>
    </w:rPr>
  </w:style>
  <w:style w:type="paragraph" w:styleId="Bijschrift">
    <w:name w:val="caption"/>
    <w:basedOn w:val="Standaard"/>
    <w:next w:val="Standaard"/>
    <w:uiPriority w:val="35"/>
    <w:semiHidden/>
    <w:unhideWhenUsed/>
    <w:qFormat/>
    <w:rsid w:val="00397B58"/>
    <w:rPr>
      <w:b/>
      <w:bCs/>
      <w:sz w:val="18"/>
      <w:szCs w:val="18"/>
    </w:rPr>
  </w:style>
  <w:style w:type="paragraph" w:styleId="Titel">
    <w:name w:val="Title"/>
    <w:basedOn w:val="Standaard"/>
    <w:next w:val="Standaard"/>
    <w:link w:val="TitelChar"/>
    <w:uiPriority w:val="10"/>
    <w:qFormat/>
    <w:rsid w:val="00397B5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397B58"/>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397B58"/>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397B58"/>
    <w:rPr>
      <w:rFonts w:asciiTheme="majorHAnsi" w:eastAsiaTheme="majorEastAsia" w:hAnsiTheme="majorHAnsi" w:cstheme="majorBidi"/>
      <w:sz w:val="24"/>
      <w:szCs w:val="24"/>
    </w:rPr>
  </w:style>
  <w:style w:type="character" w:styleId="Zwaar">
    <w:name w:val="Strong"/>
    <w:basedOn w:val="Standaardalinea-lettertype"/>
    <w:uiPriority w:val="22"/>
    <w:qFormat/>
    <w:rsid w:val="00397B58"/>
    <w:rPr>
      <w:b/>
      <w:bCs/>
      <w:color w:val="auto"/>
    </w:rPr>
  </w:style>
  <w:style w:type="character" w:styleId="Nadruk">
    <w:name w:val="Emphasis"/>
    <w:basedOn w:val="Standaardalinea-lettertype"/>
    <w:uiPriority w:val="20"/>
    <w:qFormat/>
    <w:rsid w:val="00397B58"/>
    <w:rPr>
      <w:i/>
      <w:iCs/>
      <w:color w:val="auto"/>
    </w:rPr>
  </w:style>
  <w:style w:type="paragraph" w:styleId="Geenafstand">
    <w:name w:val="No Spacing"/>
    <w:uiPriority w:val="1"/>
    <w:qFormat/>
    <w:rsid w:val="00397B58"/>
    <w:pPr>
      <w:spacing w:after="0" w:line="240" w:lineRule="auto"/>
    </w:pPr>
  </w:style>
  <w:style w:type="paragraph" w:styleId="Citaat">
    <w:name w:val="Quote"/>
    <w:basedOn w:val="Standaard"/>
    <w:next w:val="Standaard"/>
    <w:link w:val="CitaatChar"/>
    <w:uiPriority w:val="29"/>
    <w:qFormat/>
    <w:rsid w:val="00397B5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397B58"/>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397B5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397B58"/>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397B58"/>
    <w:rPr>
      <w:i/>
      <w:iCs/>
      <w:color w:val="auto"/>
    </w:rPr>
  </w:style>
  <w:style w:type="character" w:styleId="Intensievebenadrukking">
    <w:name w:val="Intense Emphasis"/>
    <w:basedOn w:val="Standaardalinea-lettertype"/>
    <w:uiPriority w:val="21"/>
    <w:qFormat/>
    <w:rsid w:val="00397B58"/>
    <w:rPr>
      <w:b/>
      <w:bCs/>
      <w:i/>
      <w:iCs/>
      <w:color w:val="auto"/>
    </w:rPr>
  </w:style>
  <w:style w:type="character" w:styleId="Subtieleverwijzing">
    <w:name w:val="Subtle Reference"/>
    <w:basedOn w:val="Standaardalinea-lettertype"/>
    <w:uiPriority w:val="31"/>
    <w:qFormat/>
    <w:rsid w:val="00397B58"/>
    <w:rPr>
      <w:smallCaps/>
      <w:color w:val="auto"/>
      <w:u w:val="single" w:color="7F7F7F" w:themeColor="text1" w:themeTint="80"/>
    </w:rPr>
  </w:style>
  <w:style w:type="character" w:styleId="Intensieveverwijzing">
    <w:name w:val="Intense Reference"/>
    <w:basedOn w:val="Standaardalinea-lettertype"/>
    <w:uiPriority w:val="32"/>
    <w:qFormat/>
    <w:rsid w:val="00397B58"/>
    <w:rPr>
      <w:b/>
      <w:bCs/>
      <w:smallCaps/>
      <w:color w:val="auto"/>
      <w:u w:val="single"/>
    </w:rPr>
  </w:style>
  <w:style w:type="character" w:styleId="Titelvanboek">
    <w:name w:val="Book Title"/>
    <w:basedOn w:val="Standaardalinea-lettertype"/>
    <w:uiPriority w:val="33"/>
    <w:qFormat/>
    <w:rsid w:val="00397B58"/>
    <w:rPr>
      <w:b/>
      <w:bCs/>
      <w:smallCaps/>
      <w:color w:val="auto"/>
    </w:rPr>
  </w:style>
  <w:style w:type="paragraph" w:styleId="Kopvaninhoudsopgave">
    <w:name w:val="TOC Heading"/>
    <w:basedOn w:val="Kop1"/>
    <w:next w:val="Standaard"/>
    <w:uiPriority w:val="39"/>
    <w:semiHidden/>
    <w:unhideWhenUsed/>
    <w:qFormat/>
    <w:rsid w:val="00397B58"/>
    <w:pPr>
      <w:outlineLvl w:val="9"/>
    </w:pPr>
  </w:style>
  <w:style w:type="paragraph" w:styleId="Lijstalinea">
    <w:name w:val="List Paragraph"/>
    <w:basedOn w:val="Standaard"/>
    <w:uiPriority w:val="34"/>
    <w:qFormat/>
    <w:rsid w:val="005B7F37"/>
    <w:pPr>
      <w:ind w:left="720"/>
      <w:contextualSpacing/>
    </w:pPr>
  </w:style>
  <w:style w:type="paragraph" w:styleId="Ballontekst">
    <w:name w:val="Balloon Text"/>
    <w:basedOn w:val="Standaard"/>
    <w:link w:val="BallontekstChar"/>
    <w:uiPriority w:val="99"/>
    <w:semiHidden/>
    <w:unhideWhenUsed/>
    <w:rsid w:val="00A813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italamo">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italamo">
      <a:majorFont>
        <a:latin typeface="Verdana"/>
        <a:ea typeface=""/>
        <a:cs typeface=""/>
      </a:majorFont>
      <a:minorFont>
        <a:latin typeface="Verdana"/>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5</Pages>
  <Words>987</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Stelder</dc:creator>
  <cp:keywords/>
  <dc:description/>
  <cp:lastModifiedBy>Bart Stelder</cp:lastModifiedBy>
  <cp:revision>10</cp:revision>
  <cp:lastPrinted>2017-04-03T10:40:00Z</cp:lastPrinted>
  <dcterms:created xsi:type="dcterms:W3CDTF">2017-04-02T14:02:00Z</dcterms:created>
  <dcterms:modified xsi:type="dcterms:W3CDTF">2017-04-03T13:39:00Z</dcterms:modified>
</cp:coreProperties>
</file>